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 7. ročník (pí učitelka Mgr. Štysová)</w:t>
      </w:r>
    </w:p>
    <w:p>
      <w:pPr>
        <w:rPr>
          <w:b/>
          <w:sz w:val="24"/>
          <w:szCs w:val="24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Ahoj Adame, Deniso a Petře,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Vezměte učebnici stránka 104-105, přečtěte jednotlivé titulky pod obrázky a napište do sešitu na dějepis datum 17. 3. 2020 téma: </w:t>
      </w:r>
      <w:r>
        <w:rPr>
          <w:rFonts w:ascii="Times New Roman" w:hAnsi="Times New Roman" w:cs="Times New Roman"/>
          <w:b/>
          <w:u w:val="single"/>
        </w:rPr>
        <w:t>Systematizace učiva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1450 Johanes Gutenberg zdokonalil knihtisk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1468 vyšla Kronika Trojanská, první česky vytištěná kniha 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1541 Václav Hájek z Libočan Kronika česká 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1564 Tadeáš Hájek z Hájku Herbář (překlad z latiny)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3455035</wp:posOffset>
            </wp:positionH>
            <wp:positionV relativeFrom="paragraph">
              <wp:posOffset>123825</wp:posOffset>
            </wp:positionV>
            <wp:extent cx="3075305" cy="1727835"/>
            <wp:effectExtent l="0" t="0" r="0" b="5715"/>
            <wp:wrapThrough wrapText="bothSides">
              <wp:wrapPolygon>
                <wp:start x="0" y="0"/>
                <wp:lineTo x="0" y="21433"/>
                <wp:lineTo x="21408" y="21433"/>
                <wp:lineTo x="2140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1571 Jan Blahoslav Gramatika česká</w:t>
      </w:r>
    </w:p>
    <w:p>
      <w:pPr>
        <w:pStyle w:val="8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-554355</wp:posOffset>
            </wp:positionH>
            <wp:positionV relativeFrom="paragraph">
              <wp:posOffset>804545</wp:posOffset>
            </wp:positionV>
            <wp:extent cx="2811780" cy="1814195"/>
            <wp:effectExtent l="0" t="0" r="7620" b="0"/>
            <wp:wrapThrough wrapText="bothSides">
              <wp:wrapPolygon>
                <wp:start x="0" y="0"/>
                <wp:lineTo x="0" y="21320"/>
                <wp:lineTo x="21512" y="21320"/>
                <wp:lineTo x="21512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1606 Wiliam Shakespeare Hamlet </w:t>
      </w: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pStyle w:val="8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Úkol: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Co vidíš na obrazcích (napiš) </w:t>
      </w:r>
      <w:r>
        <w:rPr>
          <w:rFonts w:ascii="Times New Roman" w:hAnsi="Times New Roman" w:cs="Times New Roman"/>
        </w:rPr>
        <w:br w:type="page"/>
      </w:r>
    </w:p>
    <w:p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 7. ročník (pí učitelka Štysová)</w:t>
      </w:r>
    </w:p>
    <w:p>
      <w:pPr>
        <w:pStyle w:val="8"/>
        <w:rPr>
          <w:b/>
          <w:sz w:val="24"/>
          <w:szCs w:val="24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Ahoj Adame, Deniso a Petře,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Vezměte učebnici stránka 106-107, přečtěte pečlivě obě dvě stránky a napište do sešitu na dějepis datum 18. 3. 2020 téma: </w:t>
      </w:r>
      <w:r>
        <w:rPr>
          <w:rFonts w:ascii="Times New Roman" w:hAnsi="Times New Roman" w:cs="Times New Roman"/>
          <w:b/>
          <w:u w:val="single"/>
        </w:rPr>
        <w:t>Evropané vyplouvají na oceány</w:t>
      </w:r>
      <w:r>
        <w:rPr>
          <w:rFonts w:ascii="Times New Roman" w:hAnsi="Times New Roman" w:cs="Times New Roman"/>
        </w:rPr>
        <w:t xml:space="preserve"> </w:t>
      </w:r>
    </w:p>
    <w:p>
      <w:pPr>
        <w:ind w:left="360"/>
        <w:rPr>
          <w:rFonts w:ascii="Times New Roman" w:hAnsi="Times New Roman" w:cs="Times New Roman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století bylo dobou velkých pokroků v mořeplavbě.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Bohatí lidé v Evropě po zboží ze vzdálené Indie a Číny.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Na počátku 16. století prošel pepř cestou z Asie do Evropy až 12 rukama.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Evropané snili o tom, že by se do Asie dostali po moři.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Stavěli se větší a odolnější typy lodí: Karavely a Karaky.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Na lodích ze dřeva se plavili muži ze železa.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Výpravy umožnili technický pokrok, námořní obchod byl v této době výnosným, ale nebezpečným podnikem.</w:t>
      </w: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1. Co si slibovali evropští panovníci od objevů nových zemí? 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2. Popiš život námořníku na lodích v 15. století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3. Nakresli Karavelu</w:t>
      </w:r>
      <w:r>
        <w:rPr>
          <w:rFonts w:ascii="Times New Roman" w:hAnsi="Times New Roman" w:cs="Times New Roman"/>
        </w:rPr>
        <w:br w:type="page"/>
      </w:r>
    </w:p>
    <w:p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 8. ročník (pí učitelka Mgr. Štysová)</w:t>
      </w:r>
    </w:p>
    <w:p>
      <w:pPr>
        <w:pStyle w:val="8"/>
        <w:rPr>
          <w:b/>
          <w:sz w:val="24"/>
          <w:szCs w:val="24"/>
        </w:rPr>
      </w:pPr>
    </w:p>
    <w:p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Milí žáci 8. ročníku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Vezměte učebnici stránka 104-105, přečtěte pečlivě obě dvě stránky a napište do sešitu na dějepis datum 17. 3. 2020 téma: </w:t>
      </w:r>
      <w:r>
        <w:rPr>
          <w:rFonts w:ascii="Times New Roman" w:hAnsi="Times New Roman" w:cs="Times New Roman"/>
          <w:b/>
          <w:u w:val="single"/>
        </w:rPr>
        <w:t xml:space="preserve">Česká společnost se učí podnikat </w:t>
      </w: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České země patřily v 19. století mezi hospodářsky nejvyspělejší oblasti habsburské monarchie.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Česká společnost se skládala především z rolníků, živnostníků. Drobných obchodníků nebo dělníků.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Velký důraz byl kladen na vzdělání, které bylo považováno za důležitý předpoklad ke společenskému vzestupu.</w:t>
      </w: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České země patřily v 19. století mezi hospodářsky nejvyspělejší oblasti habsburské monarchie.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Dokladem toho byly např………………………………………………………………………………………………..…………………………………………………………………………………………………………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Velké podniky a uhelné doly zakládali a vlastnici především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Významným českým podnikatelem byl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………………………………………………………………………………………………………. </w:t>
      </w:r>
      <w:r>
        <w:rPr>
          <w:rFonts w:ascii="Times New Roman" w:hAnsi="Times New Roman" w:cs="Times New Roman"/>
        </w:rPr>
        <w:br w:type="page"/>
      </w:r>
    </w:p>
    <w:p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 8. ročník (pí učitelka Mgr. Štysová)</w:t>
      </w:r>
    </w:p>
    <w:p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Milí žáci 8. ročníku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 xml:space="preserve">Vezměte učebnici stránka 106-107, přečtěte pečlivě obě dvě stránky a napište do sešitu na dějepis datum 18. 3. 2020 téma: </w:t>
      </w:r>
      <w:r>
        <w:rPr>
          <w:rFonts w:ascii="Times New Roman" w:hAnsi="Times New Roman" w:cs="Times New Roman"/>
          <w:b/>
          <w:u w:val="single"/>
        </w:rPr>
        <w:t>Češi a Němci, dva národy v jedné zemi</w:t>
      </w:r>
    </w:p>
    <w:p>
      <w:pPr>
        <w:ind w:left="360"/>
        <w:rPr>
          <w:rFonts w:ascii="Times New Roman" w:hAnsi="Times New Roman" w:cs="Times New Roman"/>
          <w:b/>
          <w:u w:val="single"/>
        </w:rPr>
      </w:pP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V českých zemích druhé poloviny 19. století vedle sebe žily dva početné národy, Češi a Němci.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Jejich odlišné politické zájmy vedly k rostoucím vzporům.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Oba národy se snažily, aby co nejvíce dětí nabylo vzdělání právě v jejich jazyce, díky těmto okolnostem se staly české země na konci 19. století oblastí s nejvyšší gramotností celé habsburské monarchie</w:t>
      </w:r>
    </w:p>
    <w:p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Mezi Čechy a Němci narůstalo ve druhé polovině 19. století napětí z důvodů odlišných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Češi se obávali………………………………………………………………………….....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Němcům se nelíbilo………………………………………………………………………..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br w:type="textWrapping"/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školní mail (</w:t>
    </w:r>
    <w:r>
      <w:fldChar w:fldCharType="begin"/>
    </w:r>
    <w:r>
      <w:instrText xml:space="preserve"> HYPERLINK "mailto:skola@zspssviny.cz" </w:instrText>
    </w:r>
    <w:r>
      <w:fldChar w:fldCharType="separate"/>
    </w:r>
    <w:r>
      <w:rPr>
        <w:rStyle w:val="6"/>
      </w:rPr>
      <w:t>skola@zspssviny.cz</w:t>
    </w:r>
    <w:r>
      <w:rPr>
        <w:rStyle w:val="6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20. 3.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D5B6D"/>
    <w:multiLevelType w:val="multilevel"/>
    <w:tmpl w:val="69AD5B6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20"/>
    <w:rsid w:val="000A1579"/>
    <w:rsid w:val="00272253"/>
    <w:rsid w:val="00367F35"/>
    <w:rsid w:val="003B5220"/>
    <w:rsid w:val="005C7AAD"/>
    <w:rsid w:val="005D3EA0"/>
    <w:rsid w:val="005F042F"/>
    <w:rsid w:val="006A113C"/>
    <w:rsid w:val="00702C87"/>
    <w:rsid w:val="00B02720"/>
    <w:rsid w:val="00B462AD"/>
    <w:rsid w:val="00DE4C30"/>
    <w:rsid w:val="00E87B1D"/>
    <w:rsid w:val="00FC67A2"/>
    <w:rsid w:val="03B778D7"/>
    <w:rsid w:val="14BC7AC1"/>
    <w:rsid w:val="4EB45976"/>
    <w:rsid w:val="53B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cs-CZ" w:eastAsia="cs-CZ" w:bidi="ar-SA"/>
    </w:rPr>
  </w:style>
  <w:style w:type="character" w:customStyle="1" w:styleId="10">
    <w:name w:val="Záhlaví Char"/>
    <w:basedOn w:val="5"/>
    <w:link w:val="4"/>
    <w:uiPriority w:val="99"/>
  </w:style>
  <w:style w:type="character" w:customStyle="1" w:styleId="11">
    <w:name w:val="Zápatí Char"/>
    <w:basedOn w:val="5"/>
    <w:link w:val="3"/>
    <w:uiPriority w:val="99"/>
  </w:style>
  <w:style w:type="character" w:customStyle="1" w:styleId="12">
    <w:name w:val="Text bubliny Char"/>
    <w:basedOn w:val="5"/>
    <w:link w:val="2"/>
    <w:semiHidden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B339BA-4117-4165-A6CE-AAE0BF6462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1209</Words>
  <Characters>7135</Characters>
  <Lines>59</Lines>
  <Paragraphs>16</Paragraphs>
  <TotalTime>102</TotalTime>
  <ScaleCrop>false</ScaleCrop>
  <LinksUpToDate>false</LinksUpToDate>
  <CharactersWithSpaces>8328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2020-03-15T17:16:00Z</dcterms:created>
  <dc:creator>Škola</dc:creator>
  <cp:lastModifiedBy>korec900</cp:lastModifiedBy>
  <dcterms:modified xsi:type="dcterms:W3CDTF">2020-03-15T19:10:29Z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